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  <w:bookmarkStart w:id="0" w:name="_Hlk1657331"/>
      <w:bookmarkStart w:id="1" w:name="_Hlk1657331"/>
      <w:bookmarkEnd w:id="1"/>
    </w:p>
    <w:p>
      <w:pPr>
        <w:pStyle w:val="Normal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Către,</w:t>
      </w:r>
    </w:p>
    <w:p>
      <w:pPr>
        <w:pStyle w:val="Normal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DIRECȚIA DE SĂNĂTATE PUBLICĂ NEAMȚ</w:t>
      </w:r>
    </w:p>
    <w:p>
      <w:pPr>
        <w:pStyle w:val="Normal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22"/>
          <w:szCs w:val="22"/>
          <w:lang w:val="en-US"/>
        </w:rPr>
        <w:tab/>
        <w:t xml:space="preserve">Subsemnatul/a ___________________________________________, medic ______________,  specialitatea ________________________________, având CNP  ____________________________,  </w:t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 xml:space="preserve">solicit eliberarea unei Adeverințe care să ateste anularea codului de parafă nr. _____________,  ca urmare a transferului meu în rețeaua medicală specială a Ministerului __________________________. </w:t>
        <w:tab/>
      </w:r>
    </w:p>
    <w:p>
      <w:pPr>
        <w:pStyle w:val="Normal"/>
        <w:spacing w:lineRule="auto" w:line="36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22"/>
          <w:szCs w:val="22"/>
          <w:lang w:val="en-US"/>
        </w:rPr>
        <w:tab/>
        <w:t xml:space="preserve">Datele personale de contact sunt: 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telefon: ____________________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  <w:t>e-mail: _____________________</w:t>
      </w:r>
    </w:p>
    <w:p>
      <w:pPr>
        <w:pStyle w:val="Normal"/>
        <w:spacing w:lineRule="auto" w:line="360"/>
        <w:ind w:start="1065" w:end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spacing w:lineRule="auto" w:line="360"/>
        <w:ind w:start="1065" w:end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spacing w:lineRule="auto" w:line="360"/>
        <w:ind w:start="1065" w:end="0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cs="Arial" w:ascii="Arial" w:hAnsi="Arial"/>
          <w:sz w:val="22"/>
          <w:szCs w:val="22"/>
          <w:lang w:val="en-US"/>
        </w:rPr>
      </w:r>
    </w:p>
    <w:p>
      <w:pPr>
        <w:pStyle w:val="Normal"/>
        <w:spacing w:before="240" w:after="0"/>
        <w:jc w:val="both"/>
        <w:rPr>
          <w:rFonts w:ascii="Arial" w:hAnsi="Arial" w:cs="Arial"/>
          <w:b/>
          <w:i/>
          <w:i/>
          <w:sz w:val="22"/>
          <w:szCs w:val="22"/>
        </w:rPr>
      </w:pPr>
      <w:bookmarkStart w:id="2" w:name="_Hlk1657331"/>
      <w:bookmarkStart w:id="3" w:name="_Hlk1657473"/>
      <w:bookmarkEnd w:id="2"/>
      <w:bookmarkEnd w:id="3"/>
      <w:r>
        <w:rPr>
          <w:rFonts w:cs="Arial" w:ascii="Arial" w:hAnsi="Arial"/>
          <w:b/>
          <w:i/>
          <w:sz w:val="22"/>
          <w:szCs w:val="22"/>
        </w:rPr>
        <w:t>Consimțământ prelucrare date cu caracter personal:</w:t>
      </w:r>
    </w:p>
    <w:p>
      <w:pPr>
        <w:pStyle w:val="Normal"/>
        <w:ind w:firstLine="284" w:end="0"/>
        <w:jc w:val="both"/>
        <w:rPr/>
      </w:pPr>
      <w:r>
        <w:rPr>
          <w:rFonts w:cs="Arial" w:ascii="Arial" w:hAnsi="Arial"/>
          <w:i/>
          <w:sz w:val="22"/>
          <w:szCs w:val="22"/>
        </w:rPr>
        <w:t xml:space="preserve">Prin semnarea prezentei îmi asum răspunderea asupra corectitudinii, exactității și veridicității datelor înscrise în prezenta cerere și îmi exprim acordul ca DSPJ Neamț să-mi utilizeze datele cu caracter personal pentru prelucrarea automată și manuală, stocare, arhivare și transmitere la Ministerul sănătății conform prevederilor Ordinului MS nr.1059/2003. </w:t>
      </w:r>
    </w:p>
    <w:p>
      <w:pPr>
        <w:pStyle w:val="Normal"/>
        <w:ind w:firstLine="284" w:end="0"/>
        <w:jc w:val="both"/>
        <w:rPr/>
      </w:pPr>
      <w:r>
        <w:rPr>
          <w:rFonts w:cs="Arial" w:ascii="Arial" w:hAnsi="Arial"/>
          <w:i/>
          <w:sz w:val="22"/>
          <w:szCs w:val="22"/>
        </w:rPr>
        <w:t xml:space="preserve">De asemenea, menționez că am fost instruit de persoana responsabilă cu eliberarea codurilor de parafă din cadrul DSPJ Neamț cu privire la drepturile privind datele cu caracter personal prevăzute prin Legea nr.190/2018 și Regulamentul UE nr.679/2016. </w:t>
      </w:r>
    </w:p>
    <w:p>
      <w:pPr>
        <w:pStyle w:val="Normal"/>
        <w:widowControl w:val="false"/>
        <w:autoSpaceDE w:val="false"/>
        <w:ind w:firstLine="284" w:end="0"/>
        <w:jc w:val="both"/>
        <w:rPr>
          <w:rFonts w:ascii="Arial" w:hAnsi="Arial" w:cs="Arial"/>
          <w:i/>
          <w:i/>
          <w:sz w:val="22"/>
          <w:szCs w:val="22"/>
        </w:rPr>
      </w:pPr>
      <w:r>
        <w:rPr>
          <w:rFonts w:cs="Arial" w:ascii="Arial" w:hAnsi="Arial"/>
          <w:i/>
          <w:sz w:val="22"/>
          <w:szCs w:val="22"/>
        </w:rPr>
      </w:r>
    </w:p>
    <w:p>
      <w:pPr>
        <w:pStyle w:val="Corptext2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Corptext2"/>
        <w:ind w:firstLine="708" w:start="357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Data </w:t>
        <w:tab/>
        <w:tab/>
        <w:tab/>
        <w:tab/>
        <w:tab/>
        <w:tab/>
        <w:tab/>
        <w:tab/>
        <w:t>Semnătură</w:t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Corptext2"/>
        <w:jc w:val="both"/>
        <w:rPr>
          <w:rFonts w:ascii="Arial" w:hAnsi="Arial" w:cs="Arial"/>
          <w:i/>
          <w:i/>
          <w:sz w:val="22"/>
          <w:szCs w:val="22"/>
        </w:rPr>
      </w:pPr>
      <w:r>
        <w:rPr>
          <w:rFonts w:cs="Arial" w:ascii="Arial" w:hAnsi="Arial"/>
          <w:i/>
          <w:sz w:val="22"/>
          <w:szCs w:val="22"/>
        </w:rPr>
        <w:t>Anexez alăturat:</w:t>
      </w:r>
      <w:r>
        <mc:AlternateContent>
          <mc:Choice Requires="wps">
            <w:drawing>
              <wp:anchor behindDoc="0" distT="45720" distB="45720" distL="114935" distR="114935" simplePos="0" locked="0" layoutInCell="0" allowOverlap="1" relativeHeight="2">
                <wp:simplePos x="0" y="0"/>
                <wp:positionH relativeFrom="column">
                  <wp:posOffset>26670</wp:posOffset>
                </wp:positionH>
                <wp:positionV relativeFrom="paragraph">
                  <wp:posOffset>222250</wp:posOffset>
                </wp:positionV>
                <wp:extent cx="6544310" cy="708660"/>
                <wp:effectExtent l="0" t="0" r="0" b="0"/>
                <wp:wrapSquare wrapText="bothSides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4310" cy="70866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numPr>
                                <w:ilvl w:val="0"/>
                                <w:numId w:val="1"/>
                              </w:numPr>
                              <w:ind w:hanging="357" w:start="357" w:end="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sz w:val="22"/>
                                <w:szCs w:val="22"/>
                              </w:rPr>
                              <w:t>Dovada încadrării într-o unitate sanitară din rețeaua specială M.A.N./M.I.</w:t>
                            </w:r>
                            <w:r>
                              <w:rPr>
                                <w:rFonts w:cs="Arial" w:ascii="Arial" w:hAnsi="Arial"/>
                                <w:i/>
                                <w:sz w:val="22"/>
                                <w:szCs w:val="22"/>
                                <w:lang w:val="en-US"/>
                              </w:rPr>
                              <w:t>;</w:t>
                            </w:r>
                          </w:p>
                          <w:p>
                            <w:pPr>
                              <w:pStyle w:val="Normal"/>
                              <w:numPr>
                                <w:ilvl w:val="0"/>
                                <w:numId w:val="1"/>
                              </w:numPr>
                              <w:ind w:hanging="357" w:start="357" w:end="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sz w:val="22"/>
                                <w:szCs w:val="22"/>
                              </w:rPr>
                              <w:t>Adeverința cu codul de parafă eliberată de către DSP Neamț;</w:t>
                            </w:r>
                          </w:p>
                          <w:p>
                            <w:pPr>
                              <w:pStyle w:val="Normal"/>
                              <w:numPr>
                                <w:ilvl w:val="0"/>
                                <w:numId w:val="1"/>
                              </w:numPr>
                              <w:ind w:hanging="357" w:start="357" w:end="0"/>
                              <w:jc w:val="both"/>
                              <w:rPr>
                                <w:rFonts w:ascii="Arial" w:hAnsi="Arial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sz w:val="22"/>
                                <w:szCs w:val="22"/>
                              </w:rPr>
                              <w:t>Cartea de identitate</w:t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Arial" w:hAnsi="Arial" w:cs="Arial"/>
                                <w:i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  <w:sz w:val="22"/>
                                <w:szCs w:val="22"/>
                              </w:rPr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515.3pt;height:55.8pt;mso-wrap-distance-left:9.05pt;mso-wrap-distance-right:9.05pt;mso-wrap-distance-top:3.6pt;mso-wrap-distance-bottom:3.6pt;margin-top:17.5pt;mso-position-vertical-relative:text;margin-left:2.1pt;mso-position-horizontal-relative:text">
                <v:textbox>
                  <w:txbxContent>
                    <w:p>
                      <w:pPr>
                        <w:pStyle w:val="Normal"/>
                        <w:numPr>
                          <w:ilvl w:val="0"/>
                          <w:numId w:val="1"/>
                        </w:numPr>
                        <w:ind w:hanging="357" w:start="357" w:end="0"/>
                        <w:jc w:val="both"/>
                        <w:rPr>
                          <w:rFonts w:ascii="Arial" w:hAnsi="Arial" w:cs="Arial"/>
                          <w:i/>
                          <w:i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cs="Arial" w:ascii="Arial" w:hAnsi="Arial"/>
                          <w:i/>
                          <w:sz w:val="22"/>
                          <w:szCs w:val="22"/>
                        </w:rPr>
                        <w:t>Dovada încadrării într-o unitate sanitară din rețeaua specială M.A.N./M.I.</w:t>
                      </w:r>
                      <w:r>
                        <w:rPr>
                          <w:rFonts w:cs="Arial" w:ascii="Arial" w:hAnsi="Arial"/>
                          <w:i/>
                          <w:sz w:val="22"/>
                          <w:szCs w:val="22"/>
                          <w:lang w:val="en-US"/>
                        </w:rPr>
                        <w:t>;</w:t>
                      </w:r>
                    </w:p>
                    <w:p>
                      <w:pPr>
                        <w:pStyle w:val="Normal"/>
                        <w:numPr>
                          <w:ilvl w:val="0"/>
                          <w:numId w:val="1"/>
                        </w:numPr>
                        <w:ind w:hanging="357" w:start="357" w:end="0"/>
                        <w:jc w:val="both"/>
                        <w:rPr>
                          <w:rFonts w:ascii="Arial" w:hAnsi="Arial" w:cs="Arial"/>
                          <w:i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i/>
                          <w:sz w:val="22"/>
                          <w:szCs w:val="22"/>
                        </w:rPr>
                        <w:t>Adeverința cu codul de parafă eliberată de către DSP Neamț;</w:t>
                      </w:r>
                    </w:p>
                    <w:p>
                      <w:pPr>
                        <w:pStyle w:val="Normal"/>
                        <w:numPr>
                          <w:ilvl w:val="0"/>
                          <w:numId w:val="1"/>
                        </w:numPr>
                        <w:ind w:hanging="357" w:start="357" w:end="0"/>
                        <w:jc w:val="both"/>
                        <w:rPr>
                          <w:rFonts w:ascii="Arial" w:hAnsi="Arial" w:cs="Arial"/>
                          <w:i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i/>
                          <w:sz w:val="22"/>
                          <w:szCs w:val="22"/>
                        </w:rPr>
                        <w:t>Cartea de identitate</w:t>
                      </w:r>
                    </w:p>
                    <w:p>
                      <w:pPr>
                        <w:pStyle w:val="Normal"/>
                        <w:rPr>
                          <w:rFonts w:ascii="Arial" w:hAnsi="Arial" w:cs="Arial"/>
                          <w:i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cs="Arial" w:ascii="Arial" w:hAnsi="Arial"/>
                          <w:i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Corptext2"/>
        <w:jc w:val="both"/>
        <w:rPr/>
      </w:pPr>
      <w:bookmarkStart w:id="4" w:name="_Hlk1657473"/>
      <w:bookmarkEnd w:id="4"/>
      <w:r>
        <w:rPr>
          <w:rFonts w:cs="Arial" w:ascii="Arial" w:hAnsi="Arial"/>
          <w:sz w:val="22"/>
          <w:szCs w:val="22"/>
        </w:rPr>
        <w:t>Actele</w:t>
      </w:r>
      <w:r>
        <w:rPr>
          <w:rFonts w:cs="Arial" w:ascii="Arial" w:hAnsi="Arial"/>
          <w:i/>
          <w:sz w:val="22"/>
          <w:szCs w:val="22"/>
        </w:rPr>
        <w:t xml:space="preserve"> </w:t>
      </w:r>
      <w:r>
        <w:rPr>
          <w:rFonts w:cs="Arial" w:ascii="Arial" w:hAnsi="Arial"/>
          <w:sz w:val="22"/>
          <w:szCs w:val="22"/>
        </w:rPr>
        <w:t>vor fi prezentate în original.</w:t>
      </w:r>
    </w:p>
    <w:sectPr>
      <w:type w:val="nextPage"/>
      <w:pgSz w:w="11906" w:h="16838"/>
      <w:pgMar w:left="902" w:right="924" w:gutter="0" w:header="0" w:top="568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ourier New">
    <w:charset w:val="00" w:characterSet="windows-1252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 w:characterSet="iso-8859-1"/>
    <w:family w:val="swiss"/>
    <w:pitch w:val="variable"/>
  </w:font>
  <w:font w:name="Calibri"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</w:abstractNum>
  <w:abstractNum w:abstractNumId="2">
    <w:lvl w:ilvl="0">
      <w:numFmt w:val="bullet"/>
      <w:lvlText w:val="-"/>
      <w:lvlJc w:val="start"/>
      <w:pPr>
        <w:tabs>
          <w:tab w:val="num" w:pos="1065"/>
        </w:tabs>
        <w:ind w:start="1065" w:hanging="360"/>
      </w:pPr>
      <w:rPr>
        <w:rFonts w:ascii="Times New Roman" w:hAnsi="Times New Roman" w:cs="Times New Roman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o-RO" w:bidi="ar-SA" w:eastAsia="zh-CN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/>
  </w:style>
  <w:style w:type="character" w:styleId="WW8Num7z0">
    <w:name w:val="WW8Num7z0"/>
    <w:qFormat/>
    <w:rPr>
      <w:rFonts w:ascii="Times New Roman" w:hAnsi="Times New Roman" w:eastAsia="Times New Roman" w:cs="Times New Roman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Fontdeparagrafimplicit">
    <w:name w:val="Font de paragraf implicit"/>
    <w:qFormat/>
    <w:rPr/>
  </w:style>
  <w:style w:type="character" w:styleId="Corptext2Caracter">
    <w:name w:val="Corp text 2 Caracter"/>
    <w:qFormat/>
    <w:rPr>
      <w:sz w:val="32"/>
      <w:lang w:val="en-AU"/>
    </w:rPr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orptext2">
    <w:name w:val="Corp text 2"/>
    <w:basedOn w:val="Normal"/>
    <w:qFormat/>
    <w:pPr/>
    <w:rPr>
      <w:sz w:val="32"/>
      <w:szCs w:val="20"/>
      <w:lang w:val="en-AU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Listparagraf">
    <w:name w:val="Listă paragraf"/>
    <w:basedOn w:val="Normal"/>
    <w:qFormat/>
    <w:pPr>
      <w:spacing w:lineRule="auto" w:line="256" w:before="0" w:after="160"/>
      <w:ind w:hanging="0" w:start="720" w:end="0"/>
      <w:contextualSpacing/>
    </w:pPr>
    <w:rPr>
      <w:rFonts w:ascii="Calibri" w:hAnsi="Calibri" w:eastAsia="Times New Roman" w:cs="Times New Roman"/>
      <w:sz w:val="22"/>
      <w:szCs w:val="22"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2026-10-15T10:14:00Z</dcterms:created>
  <dc:creator>DSP NT</dc:creator>
  <dc:description/>
  <cp:keywords/>
  <dc:language>en-US</dc:language>
  <cp:lastModifiedBy>Roxana Chiriac</cp:lastModifiedBy>
  <cp:lastPrinted>2019-02-28T10:12:00Z</cp:lastPrinted>
  <dcterms:modified xsi:type="dcterms:W3CDTF">2026-10-15T10:14:00Z</dcterms:modified>
  <cp:revision>2</cp:revision>
  <dc:subject/>
  <dc:title>Conform ordinului MS 1059/2003 privind declararea nominală obligatorie şi evidenţa medicilor, si a Ordinului ministrului sănătăţii nr</dc:title>
</cp:coreProperties>
</file>